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FA2C9" w14:textId="0E3BFAFE" w:rsidR="00DB162A" w:rsidRPr="00CC6AD5" w:rsidRDefault="00CC6AD5" w:rsidP="00CC6AD5">
      <w:pPr>
        <w:jc w:val="right"/>
        <w:rPr>
          <w:rFonts w:ascii="Arial" w:hAnsi="Arial" w:cs="Arial"/>
          <w:bCs/>
          <w:caps/>
          <w:sz w:val="22"/>
          <w:szCs w:val="22"/>
        </w:rPr>
      </w:pPr>
      <w:r w:rsidRPr="00CC6AD5">
        <w:rPr>
          <w:rFonts w:ascii="Arial" w:hAnsi="Arial" w:cs="Arial"/>
          <w:bCs/>
          <w:caps/>
          <w:sz w:val="22"/>
          <w:szCs w:val="22"/>
        </w:rPr>
        <w:t>6</w:t>
      </w:r>
      <w:r w:rsidRPr="00CC6AD5">
        <w:rPr>
          <w:rFonts w:ascii="Arial" w:hAnsi="Arial" w:cs="Arial"/>
          <w:bCs/>
          <w:sz w:val="22"/>
          <w:szCs w:val="22"/>
        </w:rPr>
        <w:t xml:space="preserve"> priedas</w:t>
      </w:r>
    </w:p>
    <w:tbl>
      <w:tblPr>
        <w:tblStyle w:val="Lentelstinklelis"/>
        <w:tblW w:w="9776" w:type="dxa"/>
        <w:tblLook w:val="04A0" w:firstRow="1" w:lastRow="0" w:firstColumn="1" w:lastColumn="0" w:noHBand="0" w:noVBand="1"/>
      </w:tblPr>
      <w:tblGrid>
        <w:gridCol w:w="620"/>
        <w:gridCol w:w="4228"/>
        <w:gridCol w:w="4928"/>
      </w:tblGrid>
      <w:tr w:rsidR="00EE4E61" w:rsidRPr="00DB162A" w14:paraId="5A0783EF" w14:textId="77777777" w:rsidTr="00EE4E61">
        <w:tc>
          <w:tcPr>
            <w:tcW w:w="9776" w:type="dxa"/>
            <w:gridSpan w:val="3"/>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tcPr>
          <w:p w14:paraId="0F1CAC37" w14:textId="6A0D1E52" w:rsidR="00EE4E61" w:rsidRPr="00DB162A" w:rsidRDefault="00EE4E61" w:rsidP="00DB162A">
            <w:pPr>
              <w:jc w:val="center"/>
              <w:rPr>
                <w:rFonts w:ascii="Arial" w:hAnsi="Arial" w:cs="Arial"/>
                <w:b/>
                <w:caps/>
                <w:sz w:val="22"/>
                <w:szCs w:val="22"/>
              </w:rPr>
            </w:pPr>
            <w:r w:rsidRPr="00DB162A">
              <w:rPr>
                <w:rFonts w:ascii="Arial" w:hAnsi="Arial" w:cs="Arial"/>
                <w:b/>
                <w:bCs/>
                <w:color w:val="FFFFFF"/>
                <w:sz w:val="22"/>
                <w:szCs w:val="22"/>
                <w:lang w:eastAsia="lt-LT"/>
              </w:rPr>
              <w:t>TECHNINIO IR PROFESINIO PAJĖGUMO REIKALAVIMAI</w:t>
            </w:r>
          </w:p>
        </w:tc>
      </w:tr>
      <w:tr w:rsidR="00DB162A" w:rsidRPr="00DB162A" w14:paraId="1506EA87" w14:textId="77777777" w:rsidTr="00445B98">
        <w:tc>
          <w:tcPr>
            <w:tcW w:w="62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44D901" w14:textId="77777777" w:rsidR="00DB162A" w:rsidRPr="00DB162A" w:rsidRDefault="00DB162A" w:rsidP="00DB162A">
            <w:pPr>
              <w:jc w:val="center"/>
              <w:rPr>
                <w:rFonts w:ascii="Arial" w:hAnsi="Arial" w:cs="Arial"/>
                <w:b/>
                <w:caps/>
                <w:sz w:val="22"/>
                <w:szCs w:val="22"/>
              </w:rPr>
            </w:pPr>
            <w:r w:rsidRPr="00DB162A">
              <w:rPr>
                <w:rFonts w:ascii="Arial" w:hAnsi="Arial" w:cs="Arial"/>
                <w:b/>
                <w:caps/>
                <w:sz w:val="22"/>
                <w:szCs w:val="22"/>
              </w:rPr>
              <w:t>Eil. Nr.</w:t>
            </w:r>
          </w:p>
        </w:tc>
        <w:tc>
          <w:tcPr>
            <w:tcW w:w="42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4345C8FD" w14:textId="77777777" w:rsidR="00DB162A" w:rsidRPr="00DB162A" w:rsidRDefault="00DB162A" w:rsidP="00DB162A">
            <w:pPr>
              <w:jc w:val="center"/>
              <w:rPr>
                <w:rFonts w:ascii="Arial" w:hAnsi="Arial" w:cs="Arial"/>
                <w:b/>
                <w:caps/>
                <w:sz w:val="22"/>
                <w:szCs w:val="22"/>
              </w:rPr>
            </w:pPr>
            <w:r w:rsidRPr="00DB162A">
              <w:rPr>
                <w:rFonts w:ascii="Arial" w:hAnsi="Arial" w:cs="Arial"/>
                <w:b/>
                <w:caps/>
                <w:sz w:val="22"/>
                <w:szCs w:val="22"/>
              </w:rPr>
              <w:t>Kvalifikacijos reikalavimai</w:t>
            </w:r>
          </w:p>
        </w:tc>
        <w:tc>
          <w:tcPr>
            <w:tcW w:w="4928"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73C72A4" w14:textId="77777777" w:rsidR="00DB162A" w:rsidRPr="00DB162A" w:rsidRDefault="00DB162A" w:rsidP="00DB162A">
            <w:pPr>
              <w:jc w:val="center"/>
              <w:rPr>
                <w:rFonts w:ascii="Arial" w:hAnsi="Arial" w:cs="Arial"/>
                <w:b/>
                <w:caps/>
                <w:sz w:val="22"/>
                <w:szCs w:val="22"/>
              </w:rPr>
            </w:pPr>
            <w:r w:rsidRPr="00DB162A">
              <w:rPr>
                <w:rFonts w:ascii="Arial" w:hAnsi="Arial" w:cs="Arial"/>
                <w:b/>
                <w:caps/>
                <w:sz w:val="22"/>
                <w:szCs w:val="22"/>
              </w:rPr>
              <w:t>Patvirtinančių dokumentų sąrašas</w:t>
            </w:r>
          </w:p>
        </w:tc>
      </w:tr>
      <w:tr w:rsidR="00DB162A" w:rsidRPr="00DB162A" w14:paraId="6C6867E3" w14:textId="77777777" w:rsidTr="0087252E">
        <w:tc>
          <w:tcPr>
            <w:tcW w:w="620" w:type="dxa"/>
            <w:tcBorders>
              <w:top w:val="single" w:sz="4" w:space="0" w:color="auto"/>
              <w:left w:val="single" w:sz="4" w:space="0" w:color="auto"/>
              <w:bottom w:val="single" w:sz="4" w:space="0" w:color="auto"/>
              <w:right w:val="single" w:sz="4" w:space="0" w:color="auto"/>
            </w:tcBorders>
            <w:hideMark/>
          </w:tcPr>
          <w:p w14:paraId="455FF491" w14:textId="07DBCC78" w:rsidR="00DB162A" w:rsidRPr="00DB162A" w:rsidRDefault="000B0F6D" w:rsidP="0087252E">
            <w:pPr>
              <w:jc w:val="left"/>
              <w:rPr>
                <w:rFonts w:ascii="Arial" w:hAnsi="Arial" w:cs="Arial"/>
                <w:bCs/>
                <w:caps/>
                <w:sz w:val="22"/>
                <w:szCs w:val="22"/>
              </w:rPr>
            </w:pPr>
            <w:r>
              <w:rPr>
                <w:rFonts w:ascii="Arial" w:hAnsi="Arial" w:cs="Arial"/>
                <w:bCs/>
                <w:caps/>
                <w:sz w:val="22"/>
                <w:szCs w:val="22"/>
              </w:rPr>
              <w:t>1</w:t>
            </w:r>
            <w:r w:rsidR="00DB162A" w:rsidRPr="00DB162A">
              <w:rPr>
                <w:rFonts w:ascii="Arial" w:hAnsi="Arial" w:cs="Arial"/>
                <w:bCs/>
                <w:caps/>
                <w:sz w:val="22"/>
                <w:szCs w:val="22"/>
              </w:rPr>
              <w:t>.</w:t>
            </w:r>
          </w:p>
        </w:tc>
        <w:tc>
          <w:tcPr>
            <w:tcW w:w="4228" w:type="dxa"/>
            <w:tcBorders>
              <w:top w:val="single" w:sz="4" w:space="0" w:color="auto"/>
              <w:left w:val="single" w:sz="4" w:space="0" w:color="auto"/>
              <w:bottom w:val="single" w:sz="4" w:space="0" w:color="auto"/>
              <w:right w:val="single" w:sz="4" w:space="0" w:color="auto"/>
            </w:tcBorders>
          </w:tcPr>
          <w:p w14:paraId="0D362902" w14:textId="1F971C62" w:rsidR="00DB162A" w:rsidRPr="00DB162A" w:rsidRDefault="00DB162A" w:rsidP="00DB162A">
            <w:pPr>
              <w:rPr>
                <w:rFonts w:ascii="Arial" w:hAnsi="Arial" w:cs="Arial"/>
                <w:bCs/>
                <w:caps/>
                <w:color w:val="FF0000"/>
                <w:sz w:val="22"/>
                <w:szCs w:val="22"/>
              </w:rPr>
            </w:pPr>
            <w:r w:rsidRPr="00DB162A">
              <w:rPr>
                <w:rFonts w:ascii="Arial" w:hAnsi="Arial" w:cs="Arial"/>
                <w:bCs/>
                <w:caps/>
                <w:sz w:val="22"/>
                <w:szCs w:val="22"/>
              </w:rPr>
              <w:t>P</w:t>
            </w:r>
            <w:r w:rsidRPr="00DB162A">
              <w:rPr>
                <w:rFonts w:ascii="Arial" w:hAnsi="Arial" w:cs="Arial"/>
                <w:bCs/>
                <w:sz w:val="22"/>
                <w:szCs w:val="22"/>
              </w:rPr>
              <w:t xml:space="preserve">er pastaruosius </w:t>
            </w:r>
            <w:r>
              <w:rPr>
                <w:rFonts w:ascii="Arial" w:hAnsi="Arial" w:cs="Arial"/>
                <w:bCs/>
                <w:sz w:val="22"/>
                <w:szCs w:val="22"/>
              </w:rPr>
              <w:t>5</w:t>
            </w:r>
            <w:r w:rsidRPr="00DB162A">
              <w:rPr>
                <w:rFonts w:ascii="Arial" w:hAnsi="Arial" w:cs="Arial"/>
                <w:bCs/>
                <w:sz w:val="22"/>
                <w:szCs w:val="22"/>
              </w:rPr>
              <w:t xml:space="preserve"> (</w:t>
            </w:r>
            <w:r>
              <w:rPr>
                <w:rFonts w:ascii="Arial" w:hAnsi="Arial" w:cs="Arial"/>
                <w:bCs/>
                <w:sz w:val="22"/>
                <w:szCs w:val="22"/>
              </w:rPr>
              <w:t>penkerius</w:t>
            </w:r>
            <w:r w:rsidRPr="00DB162A">
              <w:rPr>
                <w:rFonts w:ascii="Arial" w:hAnsi="Arial" w:cs="Arial"/>
                <w:bCs/>
                <w:sz w:val="22"/>
                <w:szCs w:val="22"/>
              </w:rPr>
              <w:t xml:space="preserve">) metus iki pasiūlymų (arba per laiką nuo tiekėjo įregistravimo dienos (jeigu teikėjas vykdė veiklą mažiau nei </w:t>
            </w:r>
            <w:r>
              <w:rPr>
                <w:rFonts w:ascii="Arial" w:hAnsi="Arial" w:cs="Arial"/>
                <w:bCs/>
                <w:sz w:val="22"/>
                <w:szCs w:val="22"/>
              </w:rPr>
              <w:t>5</w:t>
            </w:r>
            <w:r w:rsidRPr="00DB162A">
              <w:rPr>
                <w:rFonts w:ascii="Arial" w:hAnsi="Arial" w:cs="Arial"/>
                <w:bCs/>
                <w:sz w:val="22"/>
                <w:szCs w:val="22"/>
              </w:rPr>
              <w:t xml:space="preserve"> (</w:t>
            </w:r>
            <w:r w:rsidRPr="001F5555">
              <w:rPr>
                <w:rFonts w:ascii="Arial" w:hAnsi="Arial" w:cs="Arial"/>
                <w:bCs/>
                <w:color w:val="000000" w:themeColor="text1"/>
                <w:sz w:val="22"/>
                <w:szCs w:val="22"/>
              </w:rPr>
              <w:t xml:space="preserve">penkerius) metus) pateikimo termino pabaigos, pagal vieną ar daugiau sutarčių turi būti tinkamai atlikęs su kintamos informacijos </w:t>
            </w:r>
            <w:r w:rsidRPr="00DB162A">
              <w:rPr>
                <w:rFonts w:ascii="Arial" w:hAnsi="Arial" w:cs="Arial"/>
                <w:bCs/>
                <w:sz w:val="22"/>
                <w:szCs w:val="22"/>
              </w:rPr>
              <w:t>kelių ženklais (KIŽ) ir jų valdymu susijusią studiją, sudaręs modelį</w:t>
            </w:r>
            <w:r w:rsidR="009C40A1">
              <w:rPr>
                <w:rFonts w:ascii="Arial" w:hAnsi="Arial" w:cs="Arial"/>
                <w:bCs/>
                <w:sz w:val="22"/>
                <w:szCs w:val="22"/>
              </w:rPr>
              <w:t xml:space="preserve"> ir </w:t>
            </w:r>
            <w:r w:rsidR="00710C57">
              <w:rPr>
                <w:rFonts w:ascii="Arial" w:hAnsi="Arial" w:cs="Arial"/>
                <w:bCs/>
                <w:sz w:val="22"/>
                <w:szCs w:val="22"/>
              </w:rPr>
              <w:t xml:space="preserve">/ar parengęs kitą dokumentą, </w:t>
            </w:r>
            <w:r w:rsidRPr="00DB162A">
              <w:rPr>
                <w:rFonts w:ascii="Arial" w:hAnsi="Arial" w:cs="Arial"/>
                <w:bCs/>
                <w:sz w:val="22"/>
                <w:szCs w:val="22"/>
              </w:rPr>
              <w:t xml:space="preserve">kuriame yra analizuojamas ar vertinamas KIŽ veikimas arba yra sudaręs KIŽ valdymo </w:t>
            </w:r>
            <w:r w:rsidRPr="00476015">
              <w:rPr>
                <w:rFonts w:ascii="Arial" w:hAnsi="Arial" w:cs="Arial"/>
                <w:bCs/>
                <w:color w:val="000000" w:themeColor="text1"/>
                <w:sz w:val="22"/>
                <w:szCs w:val="22"/>
              </w:rPr>
              <w:t xml:space="preserve">algoritmą, kurių vertė turi būti ne mažesnė kaip </w:t>
            </w:r>
            <w:r w:rsidR="00E81C05" w:rsidRPr="00476015">
              <w:rPr>
                <w:rFonts w:ascii="Arial" w:hAnsi="Arial" w:cs="Arial"/>
                <w:bCs/>
                <w:caps/>
                <w:color w:val="000000" w:themeColor="text1"/>
                <w:sz w:val="22"/>
                <w:szCs w:val="22"/>
              </w:rPr>
              <w:t>22 5</w:t>
            </w:r>
            <w:r w:rsidRPr="00476015">
              <w:rPr>
                <w:rFonts w:ascii="Arial" w:hAnsi="Arial" w:cs="Arial"/>
                <w:bCs/>
                <w:caps/>
                <w:color w:val="000000" w:themeColor="text1"/>
                <w:sz w:val="22"/>
                <w:szCs w:val="22"/>
              </w:rPr>
              <w:t xml:space="preserve">00,00  Eur </w:t>
            </w:r>
            <w:r w:rsidR="00FB5B49">
              <w:rPr>
                <w:rFonts w:ascii="Arial" w:hAnsi="Arial" w:cs="Arial"/>
                <w:bCs/>
                <w:caps/>
                <w:color w:val="000000" w:themeColor="text1"/>
                <w:sz w:val="22"/>
                <w:szCs w:val="22"/>
              </w:rPr>
              <w:t>be</w:t>
            </w:r>
            <w:r w:rsidRPr="00476015">
              <w:rPr>
                <w:rFonts w:ascii="Arial" w:hAnsi="Arial" w:cs="Arial"/>
                <w:bCs/>
                <w:caps/>
                <w:color w:val="000000" w:themeColor="text1"/>
                <w:sz w:val="22"/>
                <w:szCs w:val="22"/>
              </w:rPr>
              <w:t xml:space="preserve"> PVM.</w:t>
            </w:r>
          </w:p>
          <w:p w14:paraId="71CFEC65" w14:textId="77777777" w:rsidR="00DB162A" w:rsidRPr="00DB162A" w:rsidRDefault="00DB162A" w:rsidP="00DB162A">
            <w:pPr>
              <w:rPr>
                <w:rFonts w:ascii="Arial" w:hAnsi="Arial" w:cs="Arial"/>
                <w:bCs/>
                <w:caps/>
                <w:sz w:val="22"/>
                <w:szCs w:val="22"/>
              </w:rPr>
            </w:pPr>
          </w:p>
          <w:p w14:paraId="50ACC126" w14:textId="77777777" w:rsidR="00DB162A" w:rsidRPr="00DB162A" w:rsidRDefault="00DB162A" w:rsidP="00DB162A">
            <w:pPr>
              <w:rPr>
                <w:rFonts w:ascii="Arial" w:hAnsi="Arial" w:cs="Arial"/>
                <w:bCs/>
                <w:caps/>
                <w:sz w:val="22"/>
                <w:szCs w:val="22"/>
              </w:rPr>
            </w:pPr>
            <w:r w:rsidRPr="00DB162A">
              <w:rPr>
                <w:rFonts w:ascii="Arial" w:hAnsi="Arial" w:cs="Arial"/>
                <w:bCs/>
                <w:i/>
                <w:iCs/>
                <w:caps/>
                <w:sz w:val="22"/>
                <w:szCs w:val="22"/>
              </w:rPr>
              <w:t>Pastaba (-os):</w:t>
            </w:r>
            <w:r w:rsidRPr="00DB162A">
              <w:rPr>
                <w:rFonts w:ascii="Arial" w:hAnsi="Arial" w:cs="Arial"/>
                <w:bCs/>
                <w:caps/>
                <w:sz w:val="22"/>
                <w:szCs w:val="22"/>
              </w:rPr>
              <w:t xml:space="preserve"> </w:t>
            </w:r>
          </w:p>
          <w:p w14:paraId="0E7A9C5C" w14:textId="6A2C2914" w:rsidR="00DB162A" w:rsidRPr="00DB162A" w:rsidRDefault="00DB162A" w:rsidP="00DB162A">
            <w:pPr>
              <w:rPr>
                <w:rFonts w:ascii="Arial" w:hAnsi="Arial" w:cs="Arial"/>
                <w:bCs/>
                <w:caps/>
                <w:sz w:val="22"/>
                <w:szCs w:val="22"/>
              </w:rPr>
            </w:pPr>
            <w:r w:rsidRPr="00DB162A">
              <w:rPr>
                <w:rFonts w:ascii="Arial" w:hAnsi="Arial" w:cs="Arial"/>
                <w:bCs/>
                <w:caps/>
                <w:sz w:val="22"/>
                <w:szCs w:val="22"/>
              </w:rPr>
              <w:t>1) T</w:t>
            </w:r>
            <w:r w:rsidRPr="00DB162A">
              <w:rPr>
                <w:rFonts w:ascii="Arial" w:hAnsi="Arial" w:cs="Arial"/>
                <w:bCs/>
                <w:sz w:val="22"/>
                <w:szCs w:val="22"/>
              </w:rPr>
              <w:t>iekėjas gali remtis ir vykdoma sutartimi, tačiau bus vertinamos tik tinkamai suteiktos paslaugos pagal aukščiau nustatytus reikalavimus.</w:t>
            </w:r>
          </w:p>
        </w:tc>
        <w:tc>
          <w:tcPr>
            <w:tcW w:w="4928" w:type="dxa"/>
            <w:tcBorders>
              <w:top w:val="single" w:sz="4" w:space="0" w:color="auto"/>
              <w:left w:val="single" w:sz="4" w:space="0" w:color="auto"/>
              <w:bottom w:val="single" w:sz="4" w:space="0" w:color="auto"/>
              <w:right w:val="single" w:sz="4" w:space="0" w:color="auto"/>
            </w:tcBorders>
            <w:hideMark/>
          </w:tcPr>
          <w:p w14:paraId="10CD28D3" w14:textId="2C10E5F5" w:rsidR="00DB162A" w:rsidRPr="00DB162A" w:rsidRDefault="00DB162A" w:rsidP="00DB162A">
            <w:pPr>
              <w:rPr>
                <w:rFonts w:ascii="Arial" w:hAnsi="Arial" w:cs="Arial"/>
                <w:bCs/>
                <w:caps/>
                <w:sz w:val="22"/>
                <w:szCs w:val="22"/>
              </w:rPr>
            </w:pPr>
            <w:r w:rsidRPr="00DB162A">
              <w:rPr>
                <w:rFonts w:ascii="Arial" w:hAnsi="Arial" w:cs="Arial"/>
                <w:bCs/>
                <w:caps/>
                <w:sz w:val="22"/>
                <w:szCs w:val="22"/>
              </w:rPr>
              <w:t xml:space="preserve">1. </w:t>
            </w:r>
            <w:r>
              <w:rPr>
                <w:rFonts w:ascii="Arial" w:hAnsi="Arial" w:cs="Arial"/>
                <w:bCs/>
                <w:caps/>
                <w:sz w:val="22"/>
                <w:szCs w:val="22"/>
              </w:rPr>
              <w:t>P</w:t>
            </w:r>
            <w:r w:rsidRPr="00DB162A">
              <w:rPr>
                <w:rFonts w:ascii="Arial" w:hAnsi="Arial" w:cs="Arial"/>
                <w:bCs/>
                <w:sz w:val="22"/>
                <w:szCs w:val="22"/>
              </w:rPr>
              <w:t xml:space="preserve">er pastaruosius </w:t>
            </w:r>
            <w:r>
              <w:rPr>
                <w:rFonts w:ascii="Arial" w:hAnsi="Arial" w:cs="Arial"/>
                <w:bCs/>
                <w:sz w:val="22"/>
                <w:szCs w:val="22"/>
              </w:rPr>
              <w:t>5</w:t>
            </w:r>
            <w:r w:rsidRPr="00DB162A">
              <w:rPr>
                <w:rFonts w:ascii="Arial" w:hAnsi="Arial" w:cs="Arial"/>
                <w:bCs/>
                <w:sz w:val="22"/>
                <w:szCs w:val="22"/>
              </w:rPr>
              <w:t xml:space="preserve"> (</w:t>
            </w:r>
            <w:r>
              <w:rPr>
                <w:rFonts w:ascii="Arial" w:hAnsi="Arial" w:cs="Arial"/>
                <w:bCs/>
                <w:sz w:val="22"/>
                <w:szCs w:val="22"/>
              </w:rPr>
              <w:t>penkerius</w:t>
            </w:r>
            <w:r w:rsidRPr="00DB162A">
              <w:rPr>
                <w:rFonts w:ascii="Arial" w:hAnsi="Arial" w:cs="Arial"/>
                <w:bCs/>
                <w:sz w:val="22"/>
                <w:szCs w:val="22"/>
              </w:rPr>
              <w:t xml:space="preserve">) metus arba per laiką nuo tiekėjo įregistravimo dienos (jeigu tiekėjas veiklą vykdė mažiau nei </w:t>
            </w:r>
            <w:r>
              <w:rPr>
                <w:rFonts w:ascii="Arial" w:hAnsi="Arial" w:cs="Arial"/>
                <w:bCs/>
                <w:sz w:val="22"/>
                <w:szCs w:val="22"/>
              </w:rPr>
              <w:t>5</w:t>
            </w:r>
            <w:r w:rsidRPr="00DB162A">
              <w:rPr>
                <w:rFonts w:ascii="Arial" w:hAnsi="Arial" w:cs="Arial"/>
                <w:bCs/>
                <w:sz w:val="22"/>
                <w:szCs w:val="22"/>
              </w:rPr>
              <w:t xml:space="preserve"> (</w:t>
            </w:r>
            <w:r>
              <w:rPr>
                <w:rFonts w:ascii="Arial" w:hAnsi="Arial" w:cs="Arial"/>
                <w:bCs/>
                <w:sz w:val="22"/>
                <w:szCs w:val="22"/>
              </w:rPr>
              <w:t>penkerius</w:t>
            </w:r>
            <w:r w:rsidRPr="00DB162A">
              <w:rPr>
                <w:rFonts w:ascii="Arial" w:hAnsi="Arial" w:cs="Arial"/>
                <w:bCs/>
                <w:sz w:val="22"/>
                <w:szCs w:val="22"/>
              </w:rPr>
              <w:t xml:space="preserve">) metus) suteiktų paslaugų sąrašas, kuriame turi būti nurodytos paslaugų bendros sumos, datos ir paslaugų gavėjai (tiek viešieji, tiek privatieji), kita informacija pagal pirkimo sąlygose pateiktą formą (užpildytas </w:t>
            </w:r>
            <w:r>
              <w:rPr>
                <w:rFonts w:ascii="Arial" w:hAnsi="Arial" w:cs="Arial"/>
                <w:bCs/>
                <w:sz w:val="22"/>
                <w:szCs w:val="22"/>
              </w:rPr>
              <w:t>SPS</w:t>
            </w:r>
            <w:r w:rsidRPr="00DB162A">
              <w:rPr>
                <w:rFonts w:ascii="Arial" w:hAnsi="Arial" w:cs="Arial"/>
                <w:bCs/>
                <w:sz w:val="22"/>
                <w:szCs w:val="22"/>
              </w:rPr>
              <w:t xml:space="preserve"> priedas </w:t>
            </w:r>
            <w:r>
              <w:rPr>
                <w:rFonts w:ascii="Arial" w:hAnsi="Arial" w:cs="Arial"/>
                <w:bCs/>
                <w:sz w:val="22"/>
                <w:szCs w:val="22"/>
              </w:rPr>
              <w:t>N</w:t>
            </w:r>
            <w:r w:rsidRPr="00DB162A">
              <w:rPr>
                <w:rFonts w:ascii="Arial" w:hAnsi="Arial" w:cs="Arial"/>
                <w:bCs/>
                <w:sz w:val="22"/>
                <w:szCs w:val="22"/>
              </w:rPr>
              <w:t>r. 7).</w:t>
            </w:r>
          </w:p>
          <w:p w14:paraId="29A3F15C" w14:textId="2FFDF60F" w:rsidR="00DB162A" w:rsidRPr="00DB162A" w:rsidRDefault="00DB162A" w:rsidP="00DB162A">
            <w:pPr>
              <w:rPr>
                <w:rFonts w:ascii="Arial" w:hAnsi="Arial" w:cs="Arial"/>
                <w:bCs/>
                <w:caps/>
                <w:sz w:val="22"/>
                <w:szCs w:val="22"/>
              </w:rPr>
            </w:pPr>
            <w:r w:rsidRPr="00DB162A">
              <w:rPr>
                <w:rFonts w:ascii="Arial" w:hAnsi="Arial" w:cs="Arial"/>
                <w:bCs/>
                <w:caps/>
                <w:sz w:val="22"/>
                <w:szCs w:val="22"/>
              </w:rPr>
              <w:t>2. D</w:t>
            </w:r>
            <w:r w:rsidRPr="00DB162A">
              <w:rPr>
                <w:rFonts w:ascii="Arial" w:hAnsi="Arial" w:cs="Arial"/>
                <w:bCs/>
                <w:sz w:val="22"/>
                <w:szCs w:val="22"/>
              </w:rPr>
              <w:t xml:space="preserve">okumentai, įrodantys, kad paslaugos buvo suteiktos tinkamai. </w:t>
            </w:r>
            <w:r w:rsidR="00AD61DB">
              <w:rPr>
                <w:rFonts w:ascii="Arial" w:hAnsi="Arial" w:cs="Arial"/>
                <w:bCs/>
                <w:sz w:val="22"/>
                <w:szCs w:val="22"/>
              </w:rPr>
              <w:t>U</w:t>
            </w:r>
            <w:r w:rsidRPr="00DB162A">
              <w:rPr>
                <w:rFonts w:ascii="Arial" w:hAnsi="Arial" w:cs="Arial"/>
                <w:bCs/>
                <w:sz w:val="22"/>
                <w:szCs w:val="22"/>
              </w:rPr>
              <w:t xml:space="preserve">žsakovų (tiek viešųjų, tiek privačiųjų) pažymos apie tai, kad paslaugos buvo suteiktos tinkamai arba kiti lygiaverčiai dokumentai, įrodantys, kad paslaugos suteiktos tinkamai. </w:t>
            </w:r>
            <w:r w:rsidR="00C06288">
              <w:rPr>
                <w:rFonts w:ascii="Arial" w:hAnsi="Arial" w:cs="Arial"/>
                <w:bCs/>
                <w:sz w:val="22"/>
                <w:szCs w:val="22"/>
              </w:rPr>
              <w:t>P</w:t>
            </w:r>
            <w:r w:rsidRPr="00DB162A">
              <w:rPr>
                <w:rFonts w:ascii="Arial" w:hAnsi="Arial" w:cs="Arial"/>
                <w:bCs/>
                <w:sz w:val="22"/>
                <w:szCs w:val="22"/>
              </w:rPr>
              <w:t xml:space="preserve">ateiktuose dokumentuose taip pat turi būti nurodytas paslaugų gavėjas, paslaugų pobūdis (trumpas aprašymas), suteiktų paslaugų vertė </w:t>
            </w:r>
            <w:r>
              <w:rPr>
                <w:rFonts w:ascii="Arial" w:hAnsi="Arial" w:cs="Arial"/>
                <w:bCs/>
                <w:sz w:val="22"/>
                <w:szCs w:val="22"/>
              </w:rPr>
              <w:t>E</w:t>
            </w:r>
            <w:r w:rsidRPr="00DB162A">
              <w:rPr>
                <w:rFonts w:ascii="Arial" w:hAnsi="Arial" w:cs="Arial"/>
                <w:bCs/>
                <w:sz w:val="22"/>
                <w:szCs w:val="22"/>
              </w:rPr>
              <w:t xml:space="preserve">ur be </w:t>
            </w:r>
            <w:r>
              <w:rPr>
                <w:rFonts w:ascii="Arial" w:hAnsi="Arial" w:cs="Arial"/>
                <w:bCs/>
                <w:sz w:val="22"/>
                <w:szCs w:val="22"/>
              </w:rPr>
              <w:t>PVM</w:t>
            </w:r>
            <w:r w:rsidRPr="00DB162A">
              <w:rPr>
                <w:rFonts w:ascii="Arial" w:hAnsi="Arial" w:cs="Arial"/>
                <w:bCs/>
                <w:sz w:val="22"/>
                <w:szCs w:val="22"/>
              </w:rPr>
              <w:t xml:space="preserve">. </w:t>
            </w:r>
          </w:p>
          <w:p w14:paraId="116F0D93" w14:textId="0BF8BCC0" w:rsidR="00DB162A" w:rsidRPr="00DB162A" w:rsidRDefault="00DB162A" w:rsidP="00DB162A">
            <w:pPr>
              <w:rPr>
                <w:rFonts w:ascii="Arial" w:hAnsi="Arial" w:cs="Arial"/>
                <w:bCs/>
                <w:caps/>
                <w:sz w:val="22"/>
                <w:szCs w:val="22"/>
              </w:rPr>
            </w:pPr>
            <w:r w:rsidRPr="00DB162A">
              <w:rPr>
                <w:rFonts w:ascii="Arial" w:hAnsi="Arial" w:cs="Arial"/>
                <w:bCs/>
                <w:caps/>
                <w:sz w:val="22"/>
                <w:szCs w:val="22"/>
              </w:rPr>
              <w:t>3. D</w:t>
            </w:r>
            <w:r w:rsidRPr="00DB162A">
              <w:rPr>
                <w:rFonts w:ascii="Arial" w:hAnsi="Arial" w:cs="Arial"/>
                <w:bCs/>
                <w:sz w:val="22"/>
                <w:szCs w:val="22"/>
              </w:rPr>
              <w:t>okumentai, pagrindžiantys tiekėjo ar tiekėjų grupės partnerio dalyvavimo panašioje (panašiose) sutartyje (sutartyse) dalį, tai yra paslaugų, kurias tiekėjas, tiekėjų grupės partneris savo jėgomis suteikė kaip tiekėjas, tiekėjų grupės partneris arba subtiekėjas, vertę (tiekėjo ar tiekėjų grupės partnerio deklaracija apie paslaugų, kurias tiekėjas, tiekėjų grupės partneris savo jėgomis suteikė kaip tiekėjas, tiekėjų grupės partneris arba subtiekėjas, vertę ir (arba) užsakovų pažymos apie paslaugų, kurias tiekėjas ar tiekėjų grupės partneris savo jėgomis suteikė kaip tiekėjas, tiekėjų grupės partneris arba subtiekėjas, vertę). viešųjų pirkimų komisija, vertindama tiekėjų pateiktą informaciją apie nurodytas sutartis ir tiekėjų suteiktos paslaugos (-ų) vertę savo jėgomis, gali paprašyti kitų dokumentų, įrodančių pateiktą informaciją. perkančioji organizacija, norėdama įsitikinti arba siekdama pasitikslinti pateiktą informaciją, atskiru prašymu gali paprašyti pateikti įvykdytų projektų ar sutarčių kopijas arba išrašus iš projektų ar sutarčių bei projekto ar sutarties objektą apibūdinančius dokumentus (pvz. techninę užduotį) arba be išankstinio įspėjimo susisiekti su tiekėjo nurodytu užsakovo atstovu.</w:t>
            </w:r>
          </w:p>
        </w:tc>
      </w:tr>
      <w:tr w:rsidR="00DB162A" w:rsidRPr="00DB162A" w14:paraId="080E9172" w14:textId="77777777" w:rsidTr="00DB162A">
        <w:tc>
          <w:tcPr>
            <w:tcW w:w="9776" w:type="dxa"/>
            <w:gridSpan w:val="3"/>
            <w:tcBorders>
              <w:top w:val="single" w:sz="4" w:space="0" w:color="auto"/>
              <w:left w:val="single" w:sz="4" w:space="0" w:color="auto"/>
              <w:bottom w:val="single" w:sz="4" w:space="0" w:color="auto"/>
              <w:right w:val="single" w:sz="4" w:space="0" w:color="auto"/>
            </w:tcBorders>
            <w:hideMark/>
          </w:tcPr>
          <w:p w14:paraId="7C666519" w14:textId="12023BED" w:rsidR="00DB162A" w:rsidRPr="000B0F6D" w:rsidRDefault="00DB162A" w:rsidP="00DB162A">
            <w:pPr>
              <w:numPr>
                <w:ilvl w:val="0"/>
                <w:numId w:val="10"/>
              </w:numPr>
              <w:tabs>
                <w:tab w:val="left" w:pos="738"/>
              </w:tabs>
              <w:ind w:left="0" w:firstLine="360"/>
              <w:rPr>
                <w:rFonts w:ascii="Arial" w:hAnsi="Arial" w:cs="Arial"/>
                <w:bCs/>
                <w:i/>
                <w:iCs/>
                <w:caps/>
                <w:sz w:val="20"/>
              </w:rPr>
            </w:pPr>
            <w:r w:rsidRPr="000B0F6D">
              <w:rPr>
                <w:rFonts w:ascii="Arial" w:hAnsi="Arial" w:cs="Arial"/>
                <w:bCs/>
                <w:i/>
                <w:iCs/>
                <w:sz w:val="20"/>
              </w:rPr>
              <w:t>jeigu pasiūlymą teikia ūkio subjektų grupė – reikalavimą turi atitikti visi ūkio subjektų grupės nariai kartu (ūkio subjektų grupės narių turima patirtis sumuojama), atsižvelgiant į jų prisiimamus įsipareigojimus;</w:t>
            </w:r>
          </w:p>
          <w:p w14:paraId="7F41772D" w14:textId="72A740FE" w:rsidR="00DB162A" w:rsidRPr="000B0F6D" w:rsidRDefault="00DB162A" w:rsidP="00DB162A">
            <w:pPr>
              <w:numPr>
                <w:ilvl w:val="0"/>
                <w:numId w:val="10"/>
              </w:numPr>
              <w:tabs>
                <w:tab w:val="left" w:pos="738"/>
              </w:tabs>
              <w:ind w:left="0" w:firstLine="360"/>
              <w:rPr>
                <w:rFonts w:ascii="Arial" w:hAnsi="Arial" w:cs="Arial"/>
                <w:bCs/>
                <w:i/>
                <w:iCs/>
                <w:caps/>
                <w:sz w:val="20"/>
              </w:rPr>
            </w:pPr>
            <w:r w:rsidRPr="000B0F6D">
              <w:rPr>
                <w:rFonts w:ascii="Arial" w:hAnsi="Arial" w:cs="Arial"/>
                <w:bCs/>
                <w:i/>
                <w:iCs/>
                <w:sz w:val="20"/>
              </w:rPr>
              <w:t>tiekėjas gali remtis kitų ūkio subjektų pajėgumais tik tuo atveju, jeigu tie subjektai patys vykdys tą pirkimo sutarties dalį, kuriai reikia jų turimų pajėgumų;</w:t>
            </w:r>
          </w:p>
          <w:p w14:paraId="0D85E65F" w14:textId="5046EDF2" w:rsidR="00DB162A" w:rsidRPr="000B0F6D" w:rsidRDefault="00DB162A" w:rsidP="00DB162A">
            <w:pPr>
              <w:numPr>
                <w:ilvl w:val="0"/>
                <w:numId w:val="10"/>
              </w:numPr>
              <w:rPr>
                <w:rFonts w:ascii="Arial" w:hAnsi="Arial" w:cs="Arial"/>
                <w:bCs/>
                <w:i/>
                <w:iCs/>
                <w:caps/>
                <w:sz w:val="20"/>
              </w:rPr>
            </w:pPr>
            <w:r w:rsidRPr="000B0F6D">
              <w:rPr>
                <w:rFonts w:ascii="Arial" w:hAnsi="Arial" w:cs="Arial"/>
                <w:bCs/>
                <w:i/>
                <w:iCs/>
                <w:sz w:val="20"/>
              </w:rPr>
              <w:t>subtiekėjams šis reikalavimas nenustatomas.</w:t>
            </w:r>
          </w:p>
          <w:p w14:paraId="64E38913" w14:textId="19A20E21" w:rsidR="00DB162A" w:rsidRPr="000B0F6D" w:rsidRDefault="00DB162A" w:rsidP="00DB162A">
            <w:pPr>
              <w:rPr>
                <w:rFonts w:ascii="Arial" w:hAnsi="Arial" w:cs="Arial"/>
                <w:bCs/>
                <w:i/>
                <w:iCs/>
                <w:caps/>
                <w:sz w:val="20"/>
              </w:rPr>
            </w:pPr>
            <w:r w:rsidRPr="000B0F6D">
              <w:rPr>
                <w:rFonts w:ascii="Arial" w:hAnsi="Arial" w:cs="Arial"/>
                <w:bCs/>
                <w:i/>
                <w:iCs/>
                <w:sz w:val="20"/>
              </w:rPr>
              <w:t>tiekėjui nedraudžiama remtis sutartimi, kurią tiekėjas vykdė ne vienas, bet kartu su kitais ūkio subjektais. tačiau tokiu atveju bus vertinamos būtent konkretaus tiekėjo, dalyvaujančio viešajame pirkime, suteiktos paslaugos, jų apimtis, vertė, o ne visas vykdytos sutarties objektas.</w:t>
            </w:r>
          </w:p>
        </w:tc>
      </w:tr>
    </w:tbl>
    <w:p w14:paraId="2A506909" w14:textId="77777777" w:rsidR="00D428D4" w:rsidRPr="00DB162A" w:rsidRDefault="00D428D4" w:rsidP="004D4508">
      <w:pPr>
        <w:jc w:val="left"/>
        <w:rPr>
          <w:rFonts w:ascii="Arial" w:hAnsi="Arial" w:cs="Arial"/>
          <w:bCs/>
          <w:sz w:val="22"/>
          <w:szCs w:val="22"/>
        </w:rPr>
      </w:pPr>
    </w:p>
    <w:sectPr w:rsidR="00D428D4" w:rsidRPr="00DB162A" w:rsidSect="004213A7">
      <w:headerReference w:type="firs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E8671F" w14:textId="77777777" w:rsidR="00A10C0E" w:rsidRDefault="00A10C0E" w:rsidP="00EC4D0B">
      <w:r>
        <w:separator/>
      </w:r>
    </w:p>
  </w:endnote>
  <w:endnote w:type="continuationSeparator" w:id="0">
    <w:p w14:paraId="5951AC96" w14:textId="77777777" w:rsidR="00A10C0E" w:rsidRDefault="00A10C0E"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6AF765" w14:textId="77777777" w:rsidR="00A10C0E" w:rsidRDefault="00A10C0E" w:rsidP="00EC4D0B">
      <w:r>
        <w:separator/>
      </w:r>
    </w:p>
  </w:footnote>
  <w:footnote w:type="continuationSeparator" w:id="0">
    <w:p w14:paraId="077AF48C" w14:textId="77777777" w:rsidR="00A10C0E" w:rsidRDefault="00A10C0E"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28" w:type="dxa"/>
      <w:tblLook w:val="04A0" w:firstRow="1" w:lastRow="0" w:firstColumn="1" w:lastColumn="0" w:noHBand="0" w:noVBand="1"/>
    </w:tblPr>
    <w:tblGrid>
      <w:gridCol w:w="2200"/>
      <w:gridCol w:w="6058"/>
      <w:gridCol w:w="1370"/>
    </w:tblGrid>
    <w:tr w:rsidR="00F20C9B" w14:paraId="6C6DAD52" w14:textId="77777777" w:rsidTr="004213A7">
      <w:tc>
        <w:tcPr>
          <w:tcW w:w="1838" w:type="dxa"/>
          <w:vMerge w:val="restart"/>
          <w:vAlign w:val="center"/>
        </w:tcPr>
        <w:p w14:paraId="12CEC5CA" w14:textId="33FDC96D" w:rsidR="00F20C9B" w:rsidRDefault="006C57A8" w:rsidP="005F5463">
          <w:pPr>
            <w:pStyle w:val="Antrats"/>
          </w:pPr>
          <w:r>
            <w:rPr>
              <w:noProof/>
            </w:rPr>
            <w:drawing>
              <wp:inline distT="0" distB="0" distL="0" distR="0" wp14:anchorId="2A251D83" wp14:editId="6CE9FCEF">
                <wp:extent cx="1260000" cy="160495"/>
                <wp:effectExtent l="0" t="0" r="0" b="0"/>
                <wp:docPr id="1073741825" name="officeArt object" descr="Via Lietuva Logo - Skaidrus Juoda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260000" cy="160495"/>
                        </a:xfrm>
                        <a:prstGeom prst="rect">
                          <a:avLst/>
                        </a:prstGeom>
                        <a:ln w="12700" cap="flat">
                          <a:noFill/>
                          <a:miter lim="400000"/>
                        </a:ln>
                        <a:effectLst/>
                      </pic:spPr>
                    </pic:pic>
                  </a:graphicData>
                </a:graphic>
              </wp:inline>
            </w:drawing>
          </w:r>
        </w:p>
      </w:tc>
      <w:tc>
        <w:tcPr>
          <w:tcW w:w="6379" w:type="dxa"/>
          <w:vMerge w:val="restart"/>
          <w:shd w:val="clear" w:color="auto" w:fill="auto"/>
          <w:vAlign w:val="center"/>
        </w:tcPr>
        <w:p w14:paraId="21868285" w14:textId="289F7F6E" w:rsidR="00F20C9B" w:rsidRPr="00EE4D34" w:rsidRDefault="00B841A7" w:rsidP="005F5463">
          <w:pPr>
            <w:pStyle w:val="Antrats"/>
            <w:jc w:val="center"/>
            <w:rPr>
              <w:b/>
              <w:bCs/>
            </w:rPr>
          </w:pPr>
          <w:r w:rsidRPr="00AC66D1">
            <w:rPr>
              <w:b/>
              <w:sz w:val="24"/>
              <w:szCs w:val="24"/>
            </w:rPr>
            <w:t>KVALIFIKACIN</w:t>
          </w:r>
          <w:r w:rsidR="00797699">
            <w:rPr>
              <w:b/>
              <w:sz w:val="24"/>
              <w:szCs w:val="24"/>
            </w:rPr>
            <w:t>IAI</w:t>
          </w:r>
          <w:r w:rsidRPr="00AC66D1">
            <w:rPr>
              <w:b/>
              <w:sz w:val="24"/>
              <w:szCs w:val="24"/>
            </w:rPr>
            <w:t xml:space="preserve"> REIKALAVIM</w:t>
          </w:r>
          <w:r w:rsidR="00797699">
            <w:rPr>
              <w:b/>
              <w:sz w:val="24"/>
              <w:szCs w:val="24"/>
            </w:rPr>
            <w:t>AI</w:t>
          </w:r>
        </w:p>
      </w:tc>
      <w:tc>
        <w:tcPr>
          <w:tcW w:w="1411" w:type="dxa"/>
          <w:vAlign w:val="center"/>
        </w:tcPr>
        <w:p w14:paraId="4049DB45" w14:textId="74CD931B" w:rsidR="00F20C9B" w:rsidRPr="00FD42B8" w:rsidRDefault="00F20C9B" w:rsidP="005F5463">
          <w:pPr>
            <w:pStyle w:val="Antrats"/>
            <w:rPr>
              <w:rFonts w:cs="Calibri"/>
              <w:color w:val="000000"/>
              <w:szCs w:val="20"/>
            </w:rPr>
          </w:pPr>
        </w:p>
      </w:tc>
    </w:tr>
    <w:tr w:rsidR="00F20C9B" w14:paraId="6FE0835F" w14:textId="77777777" w:rsidTr="004213A7">
      <w:tc>
        <w:tcPr>
          <w:tcW w:w="1838" w:type="dxa"/>
          <w:vMerge/>
        </w:tcPr>
        <w:p w14:paraId="469F1907" w14:textId="77777777" w:rsidR="00F20C9B" w:rsidRDefault="00F20C9B" w:rsidP="005F5463">
          <w:pPr>
            <w:pStyle w:val="Antrats"/>
          </w:pPr>
        </w:p>
      </w:tc>
      <w:tc>
        <w:tcPr>
          <w:tcW w:w="6379" w:type="dxa"/>
          <w:vMerge/>
          <w:shd w:val="clear" w:color="auto" w:fill="auto"/>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sidR="00C47D6A">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C47D6A">
            <w:rPr>
              <w:b/>
              <w:bCs/>
              <w:noProof/>
            </w:rPr>
            <w:t>2</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Antrats"/>
          </w:pPr>
        </w:p>
      </w:tc>
      <w:tc>
        <w:tcPr>
          <w:tcW w:w="6379" w:type="dxa"/>
          <w:vMerge/>
          <w:shd w:val="clear" w:color="auto" w:fill="auto"/>
        </w:tcPr>
        <w:p w14:paraId="5326CE55" w14:textId="77777777" w:rsidR="00F20C9B" w:rsidRDefault="00F20C9B" w:rsidP="005F5463">
          <w:pPr>
            <w:pStyle w:val="Antrats"/>
          </w:pPr>
        </w:p>
      </w:tc>
      <w:tc>
        <w:tcPr>
          <w:tcW w:w="1411" w:type="dxa"/>
          <w:vAlign w:val="center"/>
        </w:tcPr>
        <w:p w14:paraId="12C68453" w14:textId="61EB0571" w:rsidR="00F20C9B" w:rsidRDefault="00F20C9B" w:rsidP="005F5463">
          <w:pPr>
            <w:pStyle w:val="Antrats"/>
          </w:pP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CD146BB"/>
    <w:multiLevelType w:val="hybridMultilevel"/>
    <w:tmpl w:val="422289B4"/>
    <w:lvl w:ilvl="0" w:tplc="8668B898">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EC242D8"/>
    <w:multiLevelType w:val="hybridMultilevel"/>
    <w:tmpl w:val="EEB2AC6A"/>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82E0C40"/>
    <w:multiLevelType w:val="hybridMultilevel"/>
    <w:tmpl w:val="2AF2CC96"/>
    <w:lvl w:ilvl="0" w:tplc="0427000F">
      <w:start w:val="1"/>
      <w:numFmt w:val="decimal"/>
      <w:lvlText w:val="%1."/>
      <w:lvlJc w:val="left"/>
      <w:pPr>
        <w:ind w:left="0" w:hanging="360"/>
      </w:pPr>
    </w:lvl>
    <w:lvl w:ilvl="1" w:tplc="04270019">
      <w:start w:val="1"/>
      <w:numFmt w:val="lowerLetter"/>
      <w:lvlText w:val="%2."/>
      <w:lvlJc w:val="left"/>
      <w:pPr>
        <w:ind w:left="720" w:hanging="360"/>
      </w:pPr>
    </w:lvl>
    <w:lvl w:ilvl="2" w:tplc="0427001B">
      <w:start w:val="1"/>
      <w:numFmt w:val="lowerRoman"/>
      <w:lvlText w:val="%3."/>
      <w:lvlJc w:val="right"/>
      <w:pPr>
        <w:ind w:left="1440" w:hanging="180"/>
      </w:pPr>
    </w:lvl>
    <w:lvl w:ilvl="3" w:tplc="0427000F">
      <w:start w:val="1"/>
      <w:numFmt w:val="decimal"/>
      <w:lvlText w:val="%4."/>
      <w:lvlJc w:val="left"/>
      <w:pPr>
        <w:ind w:left="2160" w:hanging="360"/>
      </w:pPr>
    </w:lvl>
    <w:lvl w:ilvl="4" w:tplc="04270019">
      <w:start w:val="1"/>
      <w:numFmt w:val="lowerLetter"/>
      <w:lvlText w:val="%5."/>
      <w:lvlJc w:val="left"/>
      <w:pPr>
        <w:ind w:left="2880" w:hanging="360"/>
      </w:pPr>
    </w:lvl>
    <w:lvl w:ilvl="5" w:tplc="0427001B">
      <w:start w:val="1"/>
      <w:numFmt w:val="lowerRoman"/>
      <w:lvlText w:val="%6."/>
      <w:lvlJc w:val="right"/>
      <w:pPr>
        <w:ind w:left="3600" w:hanging="180"/>
      </w:pPr>
    </w:lvl>
    <w:lvl w:ilvl="6" w:tplc="0427000F">
      <w:start w:val="1"/>
      <w:numFmt w:val="decimal"/>
      <w:lvlText w:val="%7."/>
      <w:lvlJc w:val="left"/>
      <w:pPr>
        <w:ind w:left="4320" w:hanging="360"/>
      </w:pPr>
    </w:lvl>
    <w:lvl w:ilvl="7" w:tplc="04270019">
      <w:start w:val="1"/>
      <w:numFmt w:val="lowerLetter"/>
      <w:lvlText w:val="%8."/>
      <w:lvlJc w:val="left"/>
      <w:pPr>
        <w:ind w:left="5040" w:hanging="360"/>
      </w:pPr>
    </w:lvl>
    <w:lvl w:ilvl="8" w:tplc="0427001B">
      <w:start w:val="1"/>
      <w:numFmt w:val="lowerRoman"/>
      <w:lvlText w:val="%9."/>
      <w:lvlJc w:val="right"/>
      <w:pPr>
        <w:ind w:left="5760" w:hanging="180"/>
      </w:pPr>
    </w:lvl>
  </w:abstractNum>
  <w:abstractNum w:abstractNumId="5"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F337000"/>
    <w:multiLevelType w:val="multilevel"/>
    <w:tmpl w:val="3F866D5C"/>
    <w:lvl w:ilvl="0">
      <w:start w:val="2"/>
      <w:numFmt w:val="decimal"/>
      <w:suff w:val="spac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4208884">
    <w:abstractNumId w:val="9"/>
  </w:num>
  <w:num w:numId="2" w16cid:durableId="1387492227">
    <w:abstractNumId w:val="5"/>
  </w:num>
  <w:num w:numId="3" w16cid:durableId="1500199175">
    <w:abstractNumId w:val="7"/>
  </w:num>
  <w:num w:numId="4" w16cid:durableId="95835666">
    <w:abstractNumId w:val="8"/>
  </w:num>
  <w:num w:numId="5" w16cid:durableId="1053692842">
    <w:abstractNumId w:val="0"/>
  </w:num>
  <w:num w:numId="6" w16cid:durableId="679894906">
    <w:abstractNumId w:val="10"/>
  </w:num>
  <w:num w:numId="7" w16cid:durableId="1513181467">
    <w:abstractNumId w:val="3"/>
  </w:num>
  <w:num w:numId="8" w16cid:durableId="113987673">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828984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97529048">
    <w:abstractNumId w:val="2"/>
  </w:num>
  <w:num w:numId="11" w16cid:durableId="1268778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10285"/>
    <w:rsid w:val="00011E8B"/>
    <w:rsid w:val="00013F01"/>
    <w:rsid w:val="00027751"/>
    <w:rsid w:val="0003313F"/>
    <w:rsid w:val="00034AD1"/>
    <w:rsid w:val="0004380B"/>
    <w:rsid w:val="00056CB3"/>
    <w:rsid w:val="00074AE3"/>
    <w:rsid w:val="0008011D"/>
    <w:rsid w:val="00082FF5"/>
    <w:rsid w:val="00083194"/>
    <w:rsid w:val="00085B18"/>
    <w:rsid w:val="00086E13"/>
    <w:rsid w:val="0009437A"/>
    <w:rsid w:val="0009487D"/>
    <w:rsid w:val="000948A1"/>
    <w:rsid w:val="000957F1"/>
    <w:rsid w:val="00096249"/>
    <w:rsid w:val="000A5B4D"/>
    <w:rsid w:val="000A7249"/>
    <w:rsid w:val="000B0F6D"/>
    <w:rsid w:val="000B5263"/>
    <w:rsid w:val="000C1FEA"/>
    <w:rsid w:val="000C24B2"/>
    <w:rsid w:val="000C31DE"/>
    <w:rsid w:val="000D5588"/>
    <w:rsid w:val="000D5D8D"/>
    <w:rsid w:val="000E5B1C"/>
    <w:rsid w:val="000F1DB6"/>
    <w:rsid w:val="000F4907"/>
    <w:rsid w:val="000F5711"/>
    <w:rsid w:val="00110CCB"/>
    <w:rsid w:val="0012301A"/>
    <w:rsid w:val="00132400"/>
    <w:rsid w:val="0013656E"/>
    <w:rsid w:val="001376E6"/>
    <w:rsid w:val="00140F82"/>
    <w:rsid w:val="0014684C"/>
    <w:rsid w:val="0015165C"/>
    <w:rsid w:val="0016409E"/>
    <w:rsid w:val="0016744B"/>
    <w:rsid w:val="001703E7"/>
    <w:rsid w:val="001725FF"/>
    <w:rsid w:val="00180E3F"/>
    <w:rsid w:val="00181BC3"/>
    <w:rsid w:val="00193C31"/>
    <w:rsid w:val="001940D3"/>
    <w:rsid w:val="00194D5E"/>
    <w:rsid w:val="001A3260"/>
    <w:rsid w:val="001A60D5"/>
    <w:rsid w:val="001A7BF0"/>
    <w:rsid w:val="001B18E5"/>
    <w:rsid w:val="001B1A92"/>
    <w:rsid w:val="001B2B60"/>
    <w:rsid w:val="001B4624"/>
    <w:rsid w:val="001C3CD7"/>
    <w:rsid w:val="001D7D4A"/>
    <w:rsid w:val="001E05FB"/>
    <w:rsid w:val="001E2B8D"/>
    <w:rsid w:val="001E3C07"/>
    <w:rsid w:val="001E482D"/>
    <w:rsid w:val="001F5555"/>
    <w:rsid w:val="00200A98"/>
    <w:rsid w:val="00202C04"/>
    <w:rsid w:val="00204DB7"/>
    <w:rsid w:val="00205822"/>
    <w:rsid w:val="00211BFC"/>
    <w:rsid w:val="0021682C"/>
    <w:rsid w:val="002207E4"/>
    <w:rsid w:val="00227A77"/>
    <w:rsid w:val="00231465"/>
    <w:rsid w:val="00232369"/>
    <w:rsid w:val="002369C6"/>
    <w:rsid w:val="0025076B"/>
    <w:rsid w:val="002566B7"/>
    <w:rsid w:val="0026400F"/>
    <w:rsid w:val="00265EC4"/>
    <w:rsid w:val="002722F2"/>
    <w:rsid w:val="00273AB4"/>
    <w:rsid w:val="002836FE"/>
    <w:rsid w:val="00287C27"/>
    <w:rsid w:val="00291AAC"/>
    <w:rsid w:val="00293A51"/>
    <w:rsid w:val="002A0C50"/>
    <w:rsid w:val="002A60BD"/>
    <w:rsid w:val="002A676B"/>
    <w:rsid w:val="002B6079"/>
    <w:rsid w:val="002C1672"/>
    <w:rsid w:val="002C72B9"/>
    <w:rsid w:val="002D2E11"/>
    <w:rsid w:val="002D4C57"/>
    <w:rsid w:val="002D4D47"/>
    <w:rsid w:val="002D6085"/>
    <w:rsid w:val="002E0940"/>
    <w:rsid w:val="002F04F9"/>
    <w:rsid w:val="002F4D7E"/>
    <w:rsid w:val="002F65FC"/>
    <w:rsid w:val="003075A2"/>
    <w:rsid w:val="00315165"/>
    <w:rsid w:val="00317D4D"/>
    <w:rsid w:val="0032145C"/>
    <w:rsid w:val="00321667"/>
    <w:rsid w:val="00326A90"/>
    <w:rsid w:val="00327BC6"/>
    <w:rsid w:val="00332C16"/>
    <w:rsid w:val="003343AE"/>
    <w:rsid w:val="0033443A"/>
    <w:rsid w:val="003431BD"/>
    <w:rsid w:val="00344F44"/>
    <w:rsid w:val="00346096"/>
    <w:rsid w:val="00346944"/>
    <w:rsid w:val="00346B2C"/>
    <w:rsid w:val="00350A27"/>
    <w:rsid w:val="0035225B"/>
    <w:rsid w:val="00363C92"/>
    <w:rsid w:val="003670F6"/>
    <w:rsid w:val="0037261E"/>
    <w:rsid w:val="00372E1A"/>
    <w:rsid w:val="00384823"/>
    <w:rsid w:val="00391772"/>
    <w:rsid w:val="003922F5"/>
    <w:rsid w:val="0039376C"/>
    <w:rsid w:val="003972F1"/>
    <w:rsid w:val="003977F5"/>
    <w:rsid w:val="003A3326"/>
    <w:rsid w:val="003A6BA0"/>
    <w:rsid w:val="003B03DB"/>
    <w:rsid w:val="003B0564"/>
    <w:rsid w:val="003B22D9"/>
    <w:rsid w:val="003B3009"/>
    <w:rsid w:val="003B3DFC"/>
    <w:rsid w:val="003C2D1D"/>
    <w:rsid w:val="003C6EED"/>
    <w:rsid w:val="003D4EB3"/>
    <w:rsid w:val="003D52D4"/>
    <w:rsid w:val="003E13EB"/>
    <w:rsid w:val="003E5CE5"/>
    <w:rsid w:val="003F03DC"/>
    <w:rsid w:val="003F3AC8"/>
    <w:rsid w:val="003F3FBD"/>
    <w:rsid w:val="003F5DA8"/>
    <w:rsid w:val="003F61A6"/>
    <w:rsid w:val="003F7F4F"/>
    <w:rsid w:val="00410246"/>
    <w:rsid w:val="004135A1"/>
    <w:rsid w:val="0041442A"/>
    <w:rsid w:val="004213A7"/>
    <w:rsid w:val="004251CB"/>
    <w:rsid w:val="00431915"/>
    <w:rsid w:val="004366DB"/>
    <w:rsid w:val="00436ABF"/>
    <w:rsid w:val="00445B98"/>
    <w:rsid w:val="00447239"/>
    <w:rsid w:val="00447707"/>
    <w:rsid w:val="00453D20"/>
    <w:rsid w:val="00461830"/>
    <w:rsid w:val="004634A8"/>
    <w:rsid w:val="0046686C"/>
    <w:rsid w:val="004742EC"/>
    <w:rsid w:val="00474520"/>
    <w:rsid w:val="00476015"/>
    <w:rsid w:val="00480C7E"/>
    <w:rsid w:val="004877C3"/>
    <w:rsid w:val="00493146"/>
    <w:rsid w:val="004978EF"/>
    <w:rsid w:val="004A0FE6"/>
    <w:rsid w:val="004A262F"/>
    <w:rsid w:val="004A7AED"/>
    <w:rsid w:val="004B28D7"/>
    <w:rsid w:val="004B6E9C"/>
    <w:rsid w:val="004C06A1"/>
    <w:rsid w:val="004D183C"/>
    <w:rsid w:val="004D4508"/>
    <w:rsid w:val="004D6FF2"/>
    <w:rsid w:val="004D759C"/>
    <w:rsid w:val="004E2CB6"/>
    <w:rsid w:val="004E424B"/>
    <w:rsid w:val="004E62D7"/>
    <w:rsid w:val="00500A23"/>
    <w:rsid w:val="0050650D"/>
    <w:rsid w:val="00514334"/>
    <w:rsid w:val="00515AAC"/>
    <w:rsid w:val="00516061"/>
    <w:rsid w:val="005222B7"/>
    <w:rsid w:val="00522A41"/>
    <w:rsid w:val="00522BB7"/>
    <w:rsid w:val="00531B1D"/>
    <w:rsid w:val="00533F71"/>
    <w:rsid w:val="00534EF1"/>
    <w:rsid w:val="0053600D"/>
    <w:rsid w:val="00540269"/>
    <w:rsid w:val="005437D5"/>
    <w:rsid w:val="0054552B"/>
    <w:rsid w:val="00551664"/>
    <w:rsid w:val="00555996"/>
    <w:rsid w:val="005649D3"/>
    <w:rsid w:val="0056744B"/>
    <w:rsid w:val="00570CC3"/>
    <w:rsid w:val="00573062"/>
    <w:rsid w:val="0057565E"/>
    <w:rsid w:val="00577D24"/>
    <w:rsid w:val="00582B34"/>
    <w:rsid w:val="00584B80"/>
    <w:rsid w:val="00591B1D"/>
    <w:rsid w:val="005959FB"/>
    <w:rsid w:val="005A0F32"/>
    <w:rsid w:val="005A23E4"/>
    <w:rsid w:val="005A7973"/>
    <w:rsid w:val="005B0939"/>
    <w:rsid w:val="005C6C58"/>
    <w:rsid w:val="005D4E25"/>
    <w:rsid w:val="005D631A"/>
    <w:rsid w:val="005D6F1F"/>
    <w:rsid w:val="005E59A1"/>
    <w:rsid w:val="005F194E"/>
    <w:rsid w:val="005F5463"/>
    <w:rsid w:val="005F5795"/>
    <w:rsid w:val="005F6FF3"/>
    <w:rsid w:val="0060255D"/>
    <w:rsid w:val="006040C3"/>
    <w:rsid w:val="006063FB"/>
    <w:rsid w:val="00606C62"/>
    <w:rsid w:val="00615887"/>
    <w:rsid w:val="00616FC7"/>
    <w:rsid w:val="0061791A"/>
    <w:rsid w:val="006264C3"/>
    <w:rsid w:val="006278CD"/>
    <w:rsid w:val="006345AF"/>
    <w:rsid w:val="00635657"/>
    <w:rsid w:val="00640615"/>
    <w:rsid w:val="006408D5"/>
    <w:rsid w:val="00641F35"/>
    <w:rsid w:val="00643854"/>
    <w:rsid w:val="00651873"/>
    <w:rsid w:val="006609F8"/>
    <w:rsid w:val="00680EA0"/>
    <w:rsid w:val="00683FAC"/>
    <w:rsid w:val="006902A7"/>
    <w:rsid w:val="0069136D"/>
    <w:rsid w:val="0069268A"/>
    <w:rsid w:val="00693D2E"/>
    <w:rsid w:val="00696A4E"/>
    <w:rsid w:val="006A0584"/>
    <w:rsid w:val="006A3084"/>
    <w:rsid w:val="006A40C9"/>
    <w:rsid w:val="006A79C3"/>
    <w:rsid w:val="006B5668"/>
    <w:rsid w:val="006C35E5"/>
    <w:rsid w:val="006C57A8"/>
    <w:rsid w:val="006D2FF2"/>
    <w:rsid w:val="006F3B16"/>
    <w:rsid w:val="006F63D1"/>
    <w:rsid w:val="00710C57"/>
    <w:rsid w:val="00710C91"/>
    <w:rsid w:val="00711765"/>
    <w:rsid w:val="007139D0"/>
    <w:rsid w:val="00716421"/>
    <w:rsid w:val="0072566E"/>
    <w:rsid w:val="00726151"/>
    <w:rsid w:val="00726EAC"/>
    <w:rsid w:val="00741220"/>
    <w:rsid w:val="00743ECE"/>
    <w:rsid w:val="00751043"/>
    <w:rsid w:val="00756EB2"/>
    <w:rsid w:val="0076091E"/>
    <w:rsid w:val="00765DA1"/>
    <w:rsid w:val="00766F6B"/>
    <w:rsid w:val="00770625"/>
    <w:rsid w:val="00774A10"/>
    <w:rsid w:val="007773A1"/>
    <w:rsid w:val="00790DCB"/>
    <w:rsid w:val="0079418E"/>
    <w:rsid w:val="00797699"/>
    <w:rsid w:val="007A0188"/>
    <w:rsid w:val="007A217F"/>
    <w:rsid w:val="007A42CF"/>
    <w:rsid w:val="007A5584"/>
    <w:rsid w:val="007A6DF9"/>
    <w:rsid w:val="007B2620"/>
    <w:rsid w:val="007B5EB3"/>
    <w:rsid w:val="007B66F6"/>
    <w:rsid w:val="007C0027"/>
    <w:rsid w:val="007C0995"/>
    <w:rsid w:val="007C24AA"/>
    <w:rsid w:val="007C545B"/>
    <w:rsid w:val="007C635E"/>
    <w:rsid w:val="007D0B89"/>
    <w:rsid w:val="007D1098"/>
    <w:rsid w:val="007E2C18"/>
    <w:rsid w:val="007F4238"/>
    <w:rsid w:val="007F6185"/>
    <w:rsid w:val="008002F6"/>
    <w:rsid w:val="008035E8"/>
    <w:rsid w:val="00806038"/>
    <w:rsid w:val="00806F9D"/>
    <w:rsid w:val="00807326"/>
    <w:rsid w:val="00807BCE"/>
    <w:rsid w:val="00814AD6"/>
    <w:rsid w:val="008215D0"/>
    <w:rsid w:val="00825735"/>
    <w:rsid w:val="00835728"/>
    <w:rsid w:val="00835BA1"/>
    <w:rsid w:val="00835EE5"/>
    <w:rsid w:val="008420F6"/>
    <w:rsid w:val="0084382C"/>
    <w:rsid w:val="008504B4"/>
    <w:rsid w:val="00856801"/>
    <w:rsid w:val="00867969"/>
    <w:rsid w:val="0087086E"/>
    <w:rsid w:val="0087202B"/>
    <w:rsid w:val="0087252E"/>
    <w:rsid w:val="00876CE1"/>
    <w:rsid w:val="00893476"/>
    <w:rsid w:val="00893D82"/>
    <w:rsid w:val="008A1E26"/>
    <w:rsid w:val="008A1EC5"/>
    <w:rsid w:val="008A2126"/>
    <w:rsid w:val="008A30EA"/>
    <w:rsid w:val="008A3157"/>
    <w:rsid w:val="008A7055"/>
    <w:rsid w:val="008B2A81"/>
    <w:rsid w:val="008C2DD7"/>
    <w:rsid w:val="008C3DF6"/>
    <w:rsid w:val="008C5C9A"/>
    <w:rsid w:val="008C653D"/>
    <w:rsid w:val="008C6ADC"/>
    <w:rsid w:val="008E397B"/>
    <w:rsid w:val="008E4684"/>
    <w:rsid w:val="008E631D"/>
    <w:rsid w:val="008E688D"/>
    <w:rsid w:val="008F0A79"/>
    <w:rsid w:val="008F5908"/>
    <w:rsid w:val="00904A80"/>
    <w:rsid w:val="0090587F"/>
    <w:rsid w:val="00905FB6"/>
    <w:rsid w:val="00911206"/>
    <w:rsid w:val="00911F62"/>
    <w:rsid w:val="009132C2"/>
    <w:rsid w:val="00922BBB"/>
    <w:rsid w:val="00927E81"/>
    <w:rsid w:val="00946A9F"/>
    <w:rsid w:val="00950B69"/>
    <w:rsid w:val="0095255A"/>
    <w:rsid w:val="00952B96"/>
    <w:rsid w:val="00953B0D"/>
    <w:rsid w:val="009575EA"/>
    <w:rsid w:val="00963469"/>
    <w:rsid w:val="009824C0"/>
    <w:rsid w:val="00983AB1"/>
    <w:rsid w:val="0098755D"/>
    <w:rsid w:val="0099292F"/>
    <w:rsid w:val="00996DED"/>
    <w:rsid w:val="009A4489"/>
    <w:rsid w:val="009A53B3"/>
    <w:rsid w:val="009A60E5"/>
    <w:rsid w:val="009B2821"/>
    <w:rsid w:val="009B5C4E"/>
    <w:rsid w:val="009B78E7"/>
    <w:rsid w:val="009C1459"/>
    <w:rsid w:val="009C27B5"/>
    <w:rsid w:val="009C40A1"/>
    <w:rsid w:val="009C4EC8"/>
    <w:rsid w:val="009C7D81"/>
    <w:rsid w:val="009D0128"/>
    <w:rsid w:val="009D0F8F"/>
    <w:rsid w:val="009D1C31"/>
    <w:rsid w:val="009D289A"/>
    <w:rsid w:val="009E14DD"/>
    <w:rsid w:val="009E2A62"/>
    <w:rsid w:val="009E65D2"/>
    <w:rsid w:val="009F0AF6"/>
    <w:rsid w:val="009F49C3"/>
    <w:rsid w:val="00A01874"/>
    <w:rsid w:val="00A03585"/>
    <w:rsid w:val="00A0361A"/>
    <w:rsid w:val="00A10C0E"/>
    <w:rsid w:val="00A14983"/>
    <w:rsid w:val="00A149A5"/>
    <w:rsid w:val="00A21236"/>
    <w:rsid w:val="00A24BEA"/>
    <w:rsid w:val="00A33102"/>
    <w:rsid w:val="00A40BEA"/>
    <w:rsid w:val="00A455CA"/>
    <w:rsid w:val="00A6087C"/>
    <w:rsid w:val="00A61256"/>
    <w:rsid w:val="00A636D1"/>
    <w:rsid w:val="00A67084"/>
    <w:rsid w:val="00A72213"/>
    <w:rsid w:val="00A725FC"/>
    <w:rsid w:val="00A73C45"/>
    <w:rsid w:val="00A7507A"/>
    <w:rsid w:val="00A753E8"/>
    <w:rsid w:val="00A81A00"/>
    <w:rsid w:val="00A84B07"/>
    <w:rsid w:val="00A87DCE"/>
    <w:rsid w:val="00A93D3D"/>
    <w:rsid w:val="00A97EA5"/>
    <w:rsid w:val="00AA13A8"/>
    <w:rsid w:val="00AA2CD9"/>
    <w:rsid w:val="00AA4911"/>
    <w:rsid w:val="00AA5011"/>
    <w:rsid w:val="00AB199F"/>
    <w:rsid w:val="00AB3028"/>
    <w:rsid w:val="00AB56A5"/>
    <w:rsid w:val="00AC1F6E"/>
    <w:rsid w:val="00AC4DE9"/>
    <w:rsid w:val="00AC66D1"/>
    <w:rsid w:val="00AC6B8E"/>
    <w:rsid w:val="00AC7983"/>
    <w:rsid w:val="00AD3466"/>
    <w:rsid w:val="00AD61DB"/>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42C55"/>
    <w:rsid w:val="00B4322F"/>
    <w:rsid w:val="00B47E45"/>
    <w:rsid w:val="00B56571"/>
    <w:rsid w:val="00B62ED9"/>
    <w:rsid w:val="00B64A39"/>
    <w:rsid w:val="00B658C2"/>
    <w:rsid w:val="00B703B9"/>
    <w:rsid w:val="00B841A7"/>
    <w:rsid w:val="00B8713B"/>
    <w:rsid w:val="00B93799"/>
    <w:rsid w:val="00B9691D"/>
    <w:rsid w:val="00BB088C"/>
    <w:rsid w:val="00BB1A18"/>
    <w:rsid w:val="00BB208D"/>
    <w:rsid w:val="00BB6322"/>
    <w:rsid w:val="00BC297C"/>
    <w:rsid w:val="00BC32F7"/>
    <w:rsid w:val="00BD5AD4"/>
    <w:rsid w:val="00BD6417"/>
    <w:rsid w:val="00BE01C7"/>
    <w:rsid w:val="00BF2193"/>
    <w:rsid w:val="00C021D5"/>
    <w:rsid w:val="00C02327"/>
    <w:rsid w:val="00C06288"/>
    <w:rsid w:val="00C12C30"/>
    <w:rsid w:val="00C12F00"/>
    <w:rsid w:val="00C139F4"/>
    <w:rsid w:val="00C16501"/>
    <w:rsid w:val="00C22A3B"/>
    <w:rsid w:val="00C234E3"/>
    <w:rsid w:val="00C25083"/>
    <w:rsid w:val="00C26167"/>
    <w:rsid w:val="00C2718C"/>
    <w:rsid w:val="00C2798F"/>
    <w:rsid w:val="00C34FE5"/>
    <w:rsid w:val="00C37FEA"/>
    <w:rsid w:val="00C40923"/>
    <w:rsid w:val="00C43208"/>
    <w:rsid w:val="00C462C4"/>
    <w:rsid w:val="00C47D6A"/>
    <w:rsid w:val="00C5036D"/>
    <w:rsid w:val="00C50CE5"/>
    <w:rsid w:val="00C5563D"/>
    <w:rsid w:val="00C55CF7"/>
    <w:rsid w:val="00C570D5"/>
    <w:rsid w:val="00C60409"/>
    <w:rsid w:val="00C62EF5"/>
    <w:rsid w:val="00C66064"/>
    <w:rsid w:val="00C703E8"/>
    <w:rsid w:val="00C70481"/>
    <w:rsid w:val="00C733A8"/>
    <w:rsid w:val="00C73A5C"/>
    <w:rsid w:val="00C76E63"/>
    <w:rsid w:val="00C779A2"/>
    <w:rsid w:val="00C8227F"/>
    <w:rsid w:val="00C83041"/>
    <w:rsid w:val="00C85640"/>
    <w:rsid w:val="00C85A52"/>
    <w:rsid w:val="00C8765E"/>
    <w:rsid w:val="00C910FE"/>
    <w:rsid w:val="00C91FC6"/>
    <w:rsid w:val="00C975D2"/>
    <w:rsid w:val="00C97992"/>
    <w:rsid w:val="00CB3A26"/>
    <w:rsid w:val="00CC0A27"/>
    <w:rsid w:val="00CC36A1"/>
    <w:rsid w:val="00CC6AD5"/>
    <w:rsid w:val="00CC6D34"/>
    <w:rsid w:val="00CD1DA4"/>
    <w:rsid w:val="00CD691C"/>
    <w:rsid w:val="00CF7030"/>
    <w:rsid w:val="00D05BF5"/>
    <w:rsid w:val="00D20263"/>
    <w:rsid w:val="00D2274A"/>
    <w:rsid w:val="00D34FA8"/>
    <w:rsid w:val="00D354EC"/>
    <w:rsid w:val="00D37C55"/>
    <w:rsid w:val="00D428D4"/>
    <w:rsid w:val="00D50DA7"/>
    <w:rsid w:val="00D5201E"/>
    <w:rsid w:val="00D5555B"/>
    <w:rsid w:val="00D64765"/>
    <w:rsid w:val="00D64ACB"/>
    <w:rsid w:val="00D65AD3"/>
    <w:rsid w:val="00D71CE0"/>
    <w:rsid w:val="00D73C5B"/>
    <w:rsid w:val="00D760BA"/>
    <w:rsid w:val="00D81537"/>
    <w:rsid w:val="00D81666"/>
    <w:rsid w:val="00D82147"/>
    <w:rsid w:val="00D82E6C"/>
    <w:rsid w:val="00D84480"/>
    <w:rsid w:val="00DA57E9"/>
    <w:rsid w:val="00DB162A"/>
    <w:rsid w:val="00DB4FE8"/>
    <w:rsid w:val="00DB5F96"/>
    <w:rsid w:val="00DC0F94"/>
    <w:rsid w:val="00DC2BDE"/>
    <w:rsid w:val="00DC336E"/>
    <w:rsid w:val="00DD2C25"/>
    <w:rsid w:val="00DD2F72"/>
    <w:rsid w:val="00DD550A"/>
    <w:rsid w:val="00DE208B"/>
    <w:rsid w:val="00DF1D10"/>
    <w:rsid w:val="00DF3B45"/>
    <w:rsid w:val="00DF41E5"/>
    <w:rsid w:val="00DF5F63"/>
    <w:rsid w:val="00DF7489"/>
    <w:rsid w:val="00E12DAC"/>
    <w:rsid w:val="00E161E6"/>
    <w:rsid w:val="00E202D3"/>
    <w:rsid w:val="00E203E4"/>
    <w:rsid w:val="00E215F0"/>
    <w:rsid w:val="00E36449"/>
    <w:rsid w:val="00E4141F"/>
    <w:rsid w:val="00E4296C"/>
    <w:rsid w:val="00E4564F"/>
    <w:rsid w:val="00E45C10"/>
    <w:rsid w:val="00E45CEB"/>
    <w:rsid w:val="00E4729D"/>
    <w:rsid w:val="00E51748"/>
    <w:rsid w:val="00E564D4"/>
    <w:rsid w:val="00E60283"/>
    <w:rsid w:val="00E631E1"/>
    <w:rsid w:val="00E73BE4"/>
    <w:rsid w:val="00E757F1"/>
    <w:rsid w:val="00E8126E"/>
    <w:rsid w:val="00E81C05"/>
    <w:rsid w:val="00E931F4"/>
    <w:rsid w:val="00E93728"/>
    <w:rsid w:val="00E946CB"/>
    <w:rsid w:val="00EA4B3E"/>
    <w:rsid w:val="00EB5DC9"/>
    <w:rsid w:val="00EC4D0B"/>
    <w:rsid w:val="00EC4E2D"/>
    <w:rsid w:val="00ED16CB"/>
    <w:rsid w:val="00EE4D34"/>
    <w:rsid w:val="00EE4E61"/>
    <w:rsid w:val="00EF0BC8"/>
    <w:rsid w:val="00EF1A7B"/>
    <w:rsid w:val="00EF632B"/>
    <w:rsid w:val="00EF7635"/>
    <w:rsid w:val="00EF7DB0"/>
    <w:rsid w:val="00F00219"/>
    <w:rsid w:val="00F042EF"/>
    <w:rsid w:val="00F04F33"/>
    <w:rsid w:val="00F06766"/>
    <w:rsid w:val="00F11E75"/>
    <w:rsid w:val="00F17F6F"/>
    <w:rsid w:val="00F20C9B"/>
    <w:rsid w:val="00F223DE"/>
    <w:rsid w:val="00F31705"/>
    <w:rsid w:val="00F533D5"/>
    <w:rsid w:val="00F54573"/>
    <w:rsid w:val="00F57917"/>
    <w:rsid w:val="00F63133"/>
    <w:rsid w:val="00F70034"/>
    <w:rsid w:val="00F712E2"/>
    <w:rsid w:val="00F75A12"/>
    <w:rsid w:val="00F92223"/>
    <w:rsid w:val="00F97F51"/>
    <w:rsid w:val="00FA2209"/>
    <w:rsid w:val="00FA2F1F"/>
    <w:rsid w:val="00FB0519"/>
    <w:rsid w:val="00FB0615"/>
    <w:rsid w:val="00FB1AC6"/>
    <w:rsid w:val="00FB5B49"/>
    <w:rsid w:val="00FC0A4F"/>
    <w:rsid w:val="00FC1B0B"/>
    <w:rsid w:val="00FC403E"/>
    <w:rsid w:val="00FC5F68"/>
    <w:rsid w:val="00FC7822"/>
    <w:rsid w:val="00FD0018"/>
    <w:rsid w:val="00FD2106"/>
    <w:rsid w:val="00FD2E59"/>
    <w:rsid w:val="00FD3EE1"/>
    <w:rsid w:val="00FD42B8"/>
    <w:rsid w:val="00FE05E7"/>
    <w:rsid w:val="00FF0DA6"/>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DB162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
    <w:basedOn w:val="Numatytasispastraiposriftas"/>
    <w:link w:val="Sraopastraipa"/>
    <w:uiPriority w:val="34"/>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paragraph" w:styleId="Pataisymai">
    <w:name w:val="Revision"/>
    <w:hidden/>
    <w:uiPriority w:val="99"/>
    <w:semiHidden/>
    <w:rsid w:val="00D82147"/>
    <w:rPr>
      <w:rFonts w:ascii="Times New Roman" w:eastAsia="Times New Roman" w:hAnsi="Times New Roman" w:cs="Times New Roman"/>
      <w:sz w:val="24"/>
      <w:szCs w:val="20"/>
    </w:rPr>
  </w:style>
  <w:style w:type="character" w:customStyle="1" w:styleId="Antrat3Diagrama">
    <w:name w:val="Antraštė 3 Diagrama"/>
    <w:basedOn w:val="Numatytasispastraiposriftas"/>
    <w:link w:val="Antrat3"/>
    <w:uiPriority w:val="9"/>
    <w:semiHidden/>
    <w:rsid w:val="00DB162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255193">
      <w:bodyDiv w:val="1"/>
      <w:marLeft w:val="0"/>
      <w:marRight w:val="0"/>
      <w:marTop w:val="0"/>
      <w:marBottom w:val="0"/>
      <w:divBdr>
        <w:top w:val="none" w:sz="0" w:space="0" w:color="auto"/>
        <w:left w:val="none" w:sz="0" w:space="0" w:color="auto"/>
        <w:bottom w:val="none" w:sz="0" w:space="0" w:color="auto"/>
        <w:right w:val="none" w:sz="0" w:space="0" w:color="auto"/>
      </w:divBdr>
    </w:div>
    <w:div w:id="336537000">
      <w:bodyDiv w:val="1"/>
      <w:marLeft w:val="0"/>
      <w:marRight w:val="0"/>
      <w:marTop w:val="0"/>
      <w:marBottom w:val="0"/>
      <w:divBdr>
        <w:top w:val="none" w:sz="0" w:space="0" w:color="auto"/>
        <w:left w:val="none" w:sz="0" w:space="0" w:color="auto"/>
        <w:bottom w:val="none" w:sz="0" w:space="0" w:color="auto"/>
        <w:right w:val="none" w:sz="0" w:space="0" w:color="auto"/>
      </w:divBdr>
    </w:div>
    <w:div w:id="379598344">
      <w:bodyDiv w:val="1"/>
      <w:marLeft w:val="0"/>
      <w:marRight w:val="0"/>
      <w:marTop w:val="0"/>
      <w:marBottom w:val="0"/>
      <w:divBdr>
        <w:top w:val="none" w:sz="0" w:space="0" w:color="auto"/>
        <w:left w:val="none" w:sz="0" w:space="0" w:color="auto"/>
        <w:bottom w:val="none" w:sz="0" w:space="0" w:color="auto"/>
        <w:right w:val="none" w:sz="0" w:space="0" w:color="auto"/>
      </w:divBdr>
    </w:div>
    <w:div w:id="1302493738">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2232</Words>
  <Characters>1273</Characters>
  <Application>Microsoft Office Word</Application>
  <DocSecurity>0</DocSecurity>
  <Lines>10</Lines>
  <Paragraphs>6</Paragraphs>
  <ScaleCrop>false</ScaleCrop>
  <Company/>
  <LinksUpToDate>false</LinksUpToDate>
  <CharactersWithSpaces>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2023-11-22T15:12:00Z</dcterms:created>
  <dcterms:modified xsi:type="dcterms:W3CDTF">2024-12-10T13:18:00Z</dcterms:modified>
</cp:coreProperties>
</file>